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958" w:before="269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Уточнен порядок приема на обучение по образовательным программам начального общего, основного общего и среднего общего образования в части проведения тестирования иностранных граждан на знание русского языка</w:t>
      </w:r>
    </w:p>
    <w:p w14:paraId="02000000">
      <w:pPr>
        <w:spacing w:after="142" w:before="269"/>
        <w:ind w:firstLine="0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color w:val="333333"/>
          <w:spacing w:val="0"/>
          <w:sz w:val="28"/>
        </w:rPr>
        <w:t xml:space="preserve">    </w:t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Приказом Минпросвещения России от 08.10.2025 № 727 установлено, что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не проводится при осуществлении перевода иностранных граждан и лиц без гражданства из одной общеобразовательной организации в другую в соответствии с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Минпросвещения от 06.04.2023 № 240.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Также представление при приеме на обучение по образовательным программам среднего общего образования полученного иностранным гражданином или лицом без гражданства аттестата об основном общем образовании приравнивается к представлению информации об успешном прохождении им тестирования.          Направление иностранного гражданина или лица без гражданства в тестирующую организацию в этом случае не осуществляется.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  Кроме того, определены категории иностранных граждан, для которых тестирование проводится в устной форме.</w:t>
      </w:r>
    </w:p>
    <w:p w14:paraId="03000000">
      <w:pPr>
        <w:pStyle w:val="Style_1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2025-12-08T08:55:02Z</dcterms:modified>
</cp:coreProperties>
</file>